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c00000"/>
        </w:rPr>
      </w:pPr>
      <w:r w:rsidDel="00000000" w:rsidR="00000000" w:rsidRPr="00000000">
        <w:rPr>
          <w:b w:val="1"/>
          <w:color w:val="c00000"/>
          <w:rtl w:val="0"/>
        </w:rPr>
        <w:t xml:space="preserve">Please download this Word document, fill in the necessary information, and email to: acswrm2025@gmail.com</w:t>
      </w:r>
    </w:p>
    <w:p w:rsidR="00000000" w:rsidDel="00000000" w:rsidP="00000000" w:rsidRDefault="00000000" w:rsidRPr="00000000" w14:paraId="00000002">
      <w:pPr>
        <w:jc w:val="center"/>
        <w:rPr>
          <w:b w:val="1"/>
          <w:sz w:val="40"/>
          <w:szCs w:val="40"/>
          <w:u w:val="single"/>
        </w:rPr>
      </w:pPr>
      <w:r w:rsidDel="00000000" w:rsidR="00000000" w:rsidRPr="00000000">
        <w:rPr>
          <w:b w:val="1"/>
          <w:sz w:val="40"/>
          <w:szCs w:val="40"/>
          <w:u w:val="single"/>
          <w:rtl w:val="0"/>
        </w:rPr>
        <w:t xml:space="preserve">Proposal for the 2025 ACS WRM Regional Meeting at Signia by Hilton (San Jose, CA)</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October 25 – 28, 2025</w:t>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Organizers</w:t>
      </w:r>
      <w:r w:rsidDel="00000000" w:rsidR="00000000" w:rsidRPr="00000000">
        <w:rPr>
          <w:sz w:val="24"/>
          <w:szCs w:val="24"/>
          <w:rtl w:val="0"/>
        </w:rPr>
        <w:t xml:space="preserve">: </w:t>
      </w:r>
      <w:r w:rsidDel="00000000" w:rsidR="00000000" w:rsidRPr="00000000">
        <w:rPr>
          <w:i w:val="1"/>
          <w:sz w:val="24"/>
          <w:szCs w:val="24"/>
          <w:u w:val="single"/>
          <w:rtl w:val="0"/>
        </w:rPr>
        <w:t xml:space="preserve">Insert Name and e-mail addresses of all organizers here</w:t>
      </w:r>
      <w:r w:rsidDel="00000000" w:rsidR="00000000" w:rsidRPr="00000000">
        <w:rPr>
          <w:sz w:val="24"/>
          <w:szCs w:val="24"/>
          <w:u w:val="single"/>
          <w:rtl w:val="0"/>
        </w:rPr>
        <w:t xml:space="preserve"> (required)</w:t>
      </w:r>
      <w:r w:rsidDel="00000000" w:rsidR="00000000" w:rsidRPr="00000000">
        <w:rPr>
          <w:rtl w:val="0"/>
        </w:rPr>
      </w:r>
    </w:p>
    <w:p w:rsidR="00000000" w:rsidDel="00000000" w:rsidP="00000000" w:rsidRDefault="00000000" w:rsidRPr="00000000" w14:paraId="00000005">
      <w:pPr>
        <w:rPr>
          <w:sz w:val="24"/>
          <w:szCs w:val="24"/>
          <w:u w:val="single"/>
        </w:rPr>
      </w:pPr>
      <w:r w:rsidDel="00000000" w:rsidR="00000000" w:rsidRPr="00000000">
        <w:rPr>
          <w:b w:val="1"/>
          <w:sz w:val="24"/>
          <w:szCs w:val="24"/>
          <w:rtl w:val="0"/>
        </w:rPr>
        <w:t xml:space="preserve">Symposium Title</w:t>
      </w:r>
      <w:r w:rsidDel="00000000" w:rsidR="00000000" w:rsidRPr="00000000">
        <w:rPr>
          <w:sz w:val="24"/>
          <w:szCs w:val="24"/>
          <w:rtl w:val="0"/>
        </w:rPr>
        <w:t xml:space="preserve">: </w:t>
      </w:r>
      <w:r w:rsidDel="00000000" w:rsidR="00000000" w:rsidRPr="00000000">
        <w:rPr>
          <w:i w:val="1"/>
          <w:sz w:val="24"/>
          <w:szCs w:val="24"/>
          <w:u w:val="single"/>
          <w:rtl w:val="0"/>
        </w:rPr>
        <w:t xml:space="preserve">Insert proposed symposium title here </w:t>
      </w:r>
      <w:r w:rsidDel="00000000" w:rsidR="00000000" w:rsidRPr="00000000">
        <w:rPr>
          <w:sz w:val="24"/>
          <w:szCs w:val="24"/>
          <w:u w:val="single"/>
          <w:rtl w:val="0"/>
        </w:rPr>
        <w:t xml:space="preserve">(required)</w:t>
      </w:r>
    </w:p>
    <w:p w:rsidR="00000000" w:rsidDel="00000000" w:rsidP="00000000" w:rsidRDefault="00000000" w:rsidRPr="00000000" w14:paraId="00000006">
      <w:pPr>
        <w:rPr>
          <w:sz w:val="24"/>
          <w:szCs w:val="24"/>
          <w:u w:val="single"/>
        </w:rPr>
      </w:pPr>
      <w:r w:rsidDel="00000000" w:rsidR="00000000" w:rsidRPr="00000000">
        <w:rPr>
          <w:b w:val="1"/>
          <w:sz w:val="24"/>
          <w:szCs w:val="24"/>
          <w:rtl w:val="0"/>
        </w:rPr>
        <w:t xml:space="preserve">Working Abstract</w:t>
      </w:r>
      <w:r w:rsidDel="00000000" w:rsidR="00000000" w:rsidRPr="00000000">
        <w:rPr>
          <w:sz w:val="24"/>
          <w:szCs w:val="24"/>
          <w:rtl w:val="0"/>
        </w:rPr>
        <w:t xml:space="preserve">: </w:t>
      </w:r>
      <w:r w:rsidDel="00000000" w:rsidR="00000000" w:rsidRPr="00000000">
        <w:rPr>
          <w:i w:val="1"/>
          <w:sz w:val="24"/>
          <w:szCs w:val="24"/>
          <w:u w:val="single"/>
          <w:rtl w:val="0"/>
        </w:rPr>
        <w:t xml:space="preserve">Insert proposed description of the symposium</w:t>
      </w:r>
      <w:r w:rsidDel="00000000" w:rsidR="00000000" w:rsidRPr="00000000">
        <w:rPr>
          <w:rtl w:val="0"/>
        </w:rPr>
      </w:r>
    </w:p>
    <w:p w:rsidR="00000000" w:rsidDel="00000000" w:rsidP="00000000" w:rsidRDefault="00000000" w:rsidRPr="00000000" w14:paraId="00000007">
      <w:pPr>
        <w:rPr>
          <w:sz w:val="26"/>
          <w:szCs w:val="26"/>
        </w:rPr>
        <w:sectPr>
          <w:pgSz w:h="15840" w:w="12240" w:orient="portrait"/>
          <w:pgMar w:bottom="1440" w:top="1440" w:left="1440" w:right="1440" w:header="720" w:footer="720"/>
          <w:pgNumType w:start="1"/>
        </w:sectPr>
      </w:pPr>
      <w:r w:rsidDel="00000000" w:rsidR="00000000" w:rsidRPr="00000000">
        <w:rPr>
          <w:b w:val="1"/>
          <w:sz w:val="24"/>
          <w:szCs w:val="24"/>
          <w:rtl w:val="0"/>
        </w:rPr>
        <w:t xml:space="preserve">Programming Area: </w:t>
      </w:r>
      <w:r w:rsidDel="00000000" w:rsidR="00000000" w:rsidRPr="00000000">
        <w:rPr>
          <w:i w:val="1"/>
          <w:sz w:val="24"/>
          <w:szCs w:val="24"/>
          <w:rtl w:val="0"/>
        </w:rPr>
        <w:t xml:space="preserve">Check all that apply below </w:t>
      </w:r>
      <w:r w:rsidDel="00000000" w:rsidR="00000000" w:rsidRPr="00000000">
        <w:rPr>
          <w:sz w:val="24"/>
          <w:szCs w:val="24"/>
          <w:rtl w:val="0"/>
        </w:rPr>
        <w:t xml:space="preserve">(required)</w:t>
      </w:r>
      <w:r w:rsidDel="00000000" w:rsidR="00000000" w:rsidRPr="00000000">
        <w:rPr>
          <w:rtl w:val="0"/>
        </w:rPr>
      </w:r>
    </w:p>
    <w:p w:rsidR="00000000" w:rsidDel="00000000" w:rsidP="00000000" w:rsidRDefault="00000000" w:rsidRPr="00000000" w14:paraId="00000008">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Analytical Chemistry</w:t>
      </w:r>
    </w:p>
    <w:p w:rsidR="00000000" w:rsidDel="00000000" w:rsidP="00000000" w:rsidRDefault="00000000" w:rsidRPr="00000000" w14:paraId="00000009">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Agricultural &amp; Food Chemistry</w:t>
      </w:r>
    </w:p>
    <w:p w:rsidR="00000000" w:rsidDel="00000000" w:rsidP="00000000" w:rsidRDefault="00000000" w:rsidRPr="00000000" w14:paraId="0000000A">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Biochemistry &amp; Chemical Biology</w:t>
      </w:r>
    </w:p>
    <w:p w:rsidR="00000000" w:rsidDel="00000000" w:rsidP="00000000" w:rsidRDefault="00000000" w:rsidRPr="00000000" w14:paraId="0000000B">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Chemical Health &amp; Safety</w:t>
      </w:r>
    </w:p>
    <w:p w:rsidR="00000000" w:rsidDel="00000000" w:rsidP="00000000" w:rsidRDefault="00000000" w:rsidRPr="00000000" w14:paraId="0000000C">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Chemical Education</w:t>
      </w:r>
    </w:p>
    <w:p w:rsidR="00000000" w:rsidDel="00000000" w:rsidP="00000000" w:rsidRDefault="00000000" w:rsidRPr="00000000" w14:paraId="0000000D">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Chemical Entrepreneurship</w:t>
      </w:r>
    </w:p>
    <w:p w:rsidR="00000000" w:rsidDel="00000000" w:rsidP="00000000" w:rsidRDefault="00000000" w:rsidRPr="00000000" w14:paraId="0000000E">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Chemistry &amp; Our Communities</w:t>
      </w:r>
    </w:p>
    <w:p w:rsidR="00000000" w:rsidDel="00000000" w:rsidP="00000000" w:rsidRDefault="00000000" w:rsidRPr="00000000" w14:paraId="0000000F">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Chemistry &amp; the Law</w:t>
      </w:r>
    </w:p>
    <w:p w:rsidR="00000000" w:rsidDel="00000000" w:rsidP="00000000" w:rsidRDefault="00000000" w:rsidRPr="00000000" w14:paraId="00000010">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Computational &amp; Physical Chemistry</w:t>
      </w:r>
    </w:p>
    <w:p w:rsidR="00000000" w:rsidDel="00000000" w:rsidP="00000000" w:rsidRDefault="00000000" w:rsidRPr="00000000" w14:paraId="00000011">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Energy &amp; Fuels</w:t>
      </w:r>
    </w:p>
    <w:p w:rsidR="00000000" w:rsidDel="00000000" w:rsidP="00000000" w:rsidRDefault="00000000" w:rsidRPr="00000000" w14:paraId="00000012">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Impact of Artificial Intelligence (AI) on the Chemical Enterprise</w:t>
      </w:r>
    </w:p>
    <w:p w:rsidR="00000000" w:rsidDel="00000000" w:rsidP="00000000" w:rsidRDefault="00000000" w:rsidRPr="00000000" w14:paraId="00000013">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Inorganic &amp; Materials Chemistry</w:t>
      </w:r>
    </w:p>
    <w:p w:rsidR="00000000" w:rsidDel="00000000" w:rsidP="00000000" w:rsidRDefault="00000000" w:rsidRPr="00000000" w14:paraId="00000014">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Medicinal Chemistry</w:t>
      </w:r>
    </w:p>
    <w:p w:rsidR="00000000" w:rsidDel="00000000" w:rsidP="00000000" w:rsidRDefault="00000000" w:rsidRPr="00000000" w14:paraId="00000015">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Organic Chemistry</w:t>
      </w:r>
    </w:p>
    <w:p w:rsidR="00000000" w:rsidDel="00000000" w:rsidP="00000000" w:rsidRDefault="00000000" w:rsidRPr="00000000" w14:paraId="00000016">
      <w:pPr>
        <w:ind w:left="216" w:hanging="216"/>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Polymer Chemistry</w:t>
      </w:r>
    </w:p>
    <w:p w:rsidR="00000000" w:rsidDel="00000000" w:rsidP="00000000" w:rsidRDefault="00000000" w:rsidRPr="00000000" w14:paraId="00000017">
      <w:pPr>
        <w:ind w:left="216" w:hanging="216"/>
        <w:rPr>
          <w:sz w:val="20"/>
          <w:szCs w:val="20"/>
        </w:rPr>
        <w:sectPr>
          <w:type w:val="continuous"/>
          <w:pgSz w:h="15840" w:w="12240" w:orient="portrait"/>
          <w:pgMar w:bottom="1440" w:top="1440" w:left="1440" w:right="1440" w:header="720" w:footer="720"/>
          <w:pgNumType w:start="1"/>
          <w:cols w:equalWidth="0" w:num="3">
            <w:col w:space="90" w:w="3060"/>
            <w:col w:space="90" w:w="3060"/>
            <w:col w:space="0" w:w="3060"/>
          </w:cols>
        </w:sect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Other: </w:t>
      </w:r>
      <w:r w:rsidDel="00000000" w:rsidR="00000000" w:rsidRPr="00000000">
        <w:rPr>
          <w:i w:val="1"/>
          <w:sz w:val="20"/>
          <w:szCs w:val="20"/>
          <w:u w:val="single"/>
          <w:rtl w:val="0"/>
        </w:rPr>
        <w:t xml:space="preserve">Insert other programming area here (if applicable)</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Symposium Type:</w:t>
      </w:r>
      <w:r w:rsidDel="00000000" w:rsidR="00000000" w:rsidRPr="00000000">
        <w:rPr>
          <w:sz w:val="24"/>
          <w:szCs w:val="24"/>
          <w:rtl w:val="0"/>
        </w:rPr>
        <w:t xml:space="preserve"> </w:t>
      </w:r>
    </w:p>
    <w:p w:rsidR="00000000" w:rsidDel="00000000" w:rsidP="00000000" w:rsidRDefault="00000000" w:rsidRPr="00000000" w14:paraId="0000001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Invited Only</w:t>
        <w:tab/>
        <w:tab/>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Contributed</w:t>
        <w:tab/>
        <w:tab/>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Both (Invited &amp; Contributed)</w:t>
        <w:tab/>
        <w:tab/>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Poster</w:t>
      </w:r>
    </w:p>
    <w:p w:rsidR="00000000" w:rsidDel="00000000" w:rsidP="00000000" w:rsidRDefault="00000000" w:rsidRPr="00000000" w14:paraId="0000001A">
      <w:pPr>
        <w:spacing w:line="240" w:lineRule="auto"/>
        <w:rPr>
          <w:sz w:val="24"/>
          <w:szCs w:val="24"/>
        </w:rPr>
      </w:pPr>
      <w:r w:rsidDel="00000000" w:rsidR="00000000" w:rsidRPr="00000000">
        <w:rPr>
          <w:b w:val="1"/>
          <w:sz w:val="24"/>
          <w:szCs w:val="24"/>
          <w:rtl w:val="0"/>
        </w:rPr>
        <w:t xml:space="preserve">Speakers</w:t>
      </w:r>
      <w:r w:rsidDel="00000000" w:rsidR="00000000" w:rsidRPr="00000000">
        <w:rPr>
          <w:sz w:val="24"/>
          <w:szCs w:val="24"/>
          <w:rtl w:val="0"/>
        </w:rPr>
        <w:t xml:space="preserve">:  </w:t>
      </w:r>
      <w:r w:rsidDel="00000000" w:rsidR="00000000" w:rsidRPr="00000000">
        <w:rPr>
          <w:b w:val="1"/>
          <w:color w:val="c00000"/>
          <w:sz w:val="24"/>
          <w:szCs w:val="24"/>
          <w:rtl w:val="0"/>
        </w:rPr>
        <w:t xml:space="preserve">If symposium will be comprised of invited speakers</w:t>
      </w:r>
      <w:r w:rsidDel="00000000" w:rsidR="00000000" w:rsidRPr="00000000">
        <w:rPr>
          <w:sz w:val="24"/>
          <w:szCs w:val="24"/>
          <w:rtl w:val="0"/>
        </w:rPr>
        <w:t xml:space="preserve">, list as many as possible and status of invitation: the committee is also happy to suggest / recruit speakers for your proposed topic (please let us know). The organizers seek proposals that span the interests, and fully reflect the diversity of the membership of the American Chemical Society. Therefore, selection of speakers should be balanced when considering gender, groups historically underrepresented in the profession, research area, employment sector, and career stage, if possible. </w:t>
      </w:r>
      <w:r w:rsidDel="00000000" w:rsidR="00000000" w:rsidRPr="00000000">
        <w:rPr>
          <w:b w:val="1"/>
          <w:color w:val="c00000"/>
          <w:sz w:val="24"/>
          <w:szCs w:val="24"/>
          <w:rtl w:val="0"/>
        </w:rPr>
        <w:t xml:space="preserve">Please leave blank if your symposium is targeted for contributed (non-invited) papers only.</w:t>
      </w:r>
      <w:r w:rsidDel="00000000" w:rsidR="00000000" w:rsidRPr="00000000">
        <w:rPr>
          <w:rtl w:val="0"/>
        </w:rPr>
      </w:r>
    </w:p>
    <w:tbl>
      <w:tblPr>
        <w:tblStyle w:val="Table1"/>
        <w:tblW w:w="9535.0" w:type="dxa"/>
        <w:jc w:val="left"/>
        <w:tblLayout w:type="fixed"/>
        <w:tblLook w:val="0400"/>
      </w:tblPr>
      <w:tblGrid>
        <w:gridCol w:w="2610"/>
        <w:gridCol w:w="1885"/>
        <w:gridCol w:w="3960"/>
        <w:gridCol w:w="1080"/>
        <w:tblGridChange w:id="0">
          <w:tblGrid>
            <w:gridCol w:w="2610"/>
            <w:gridCol w:w="1885"/>
            <w:gridCol w:w="3960"/>
            <w:gridCol w:w="1080"/>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rPr>
                <w:sz w:val="20"/>
                <w:szCs w:val="20"/>
              </w:rPr>
            </w:pPr>
            <w:r w:rsidDel="00000000" w:rsidR="00000000" w:rsidRPr="00000000">
              <w:rPr>
                <w:b w:val="1"/>
                <w:sz w:val="20"/>
                <w:szCs w:val="20"/>
                <w:rtl w:val="0"/>
              </w:rPr>
              <w:t xml:space="preserve">Speaker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sz w:val="20"/>
                <w:szCs w:val="20"/>
              </w:rPr>
            </w:pPr>
            <w:r w:rsidDel="00000000" w:rsidR="00000000" w:rsidRPr="00000000">
              <w:rPr>
                <w:b w:val="1"/>
                <w:sz w:val="20"/>
                <w:szCs w:val="20"/>
                <w:rtl w:val="0"/>
              </w:rPr>
              <w:t xml:space="preserve">Affiliation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rPr>
                <w:sz w:val="20"/>
                <w:szCs w:val="20"/>
              </w:rPr>
            </w:pPr>
            <w:r w:rsidDel="00000000" w:rsidR="00000000" w:rsidRPr="00000000">
              <w:rPr>
                <w:b w:val="1"/>
                <w:sz w:val="20"/>
                <w:szCs w:val="20"/>
                <w:rtl w:val="0"/>
              </w:rPr>
              <w:t xml:space="preserve">Title of talk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rPr>
                <w:sz w:val="20"/>
                <w:szCs w:val="20"/>
              </w:rPr>
            </w:pPr>
            <w:r w:rsidDel="00000000" w:rsidR="00000000" w:rsidRPr="00000000">
              <w:rPr>
                <w:b w:val="1"/>
                <w:sz w:val="20"/>
                <w:szCs w:val="20"/>
                <w:rtl w:val="0"/>
              </w:rPr>
              <w:t xml:space="preserve">Status</w:t>
            </w:r>
            <w:r w:rsidDel="00000000" w:rsidR="00000000" w:rsidRPr="00000000">
              <w:rPr>
                <w:sz w:val="20"/>
                <w:szCs w:val="20"/>
                <w:vertAlign w:val="superscript"/>
                <w:rtl w:val="0"/>
              </w:rPr>
              <w:t xml:space="preserve">1</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rPr>
                <w:sz w:val="20"/>
                <w:szCs w:val="20"/>
              </w:rPr>
            </w:pPr>
            <w:r w:rsidDel="00000000" w:rsidR="00000000" w:rsidRPr="00000000">
              <w:rPr>
                <w:sz w:val="20"/>
                <w:szCs w:val="20"/>
                <w:rtl w:val="0"/>
              </w:rPr>
              <w:t xml:space="preserve">XXXX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rPr>
                <w:sz w:val="20"/>
                <w:szCs w:val="20"/>
              </w:rPr>
            </w:pPr>
            <w:r w:rsidDel="00000000" w:rsidR="00000000" w:rsidRPr="00000000">
              <w:rPr>
                <w:sz w:val="20"/>
                <w:szCs w:val="20"/>
                <w:rtl w:val="0"/>
              </w:rPr>
              <w:t xml:space="preserve">XX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rPr>
                <w:sz w:val="20"/>
                <w:szCs w:val="20"/>
              </w:rPr>
            </w:pPr>
            <w:r w:rsidDel="00000000" w:rsidR="00000000" w:rsidRPr="00000000">
              <w:rPr>
                <w:sz w:val="20"/>
                <w:szCs w:val="20"/>
                <w:rtl w:val="0"/>
              </w:rPr>
              <w:t xml:space="preserve">No 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rPr>
                <w:sz w:val="20"/>
                <w:szCs w:val="20"/>
              </w:rPr>
            </w:pPr>
            <w:r w:rsidDel="00000000" w:rsidR="00000000" w:rsidRPr="00000000">
              <w:rPr>
                <w:b w:val="1"/>
                <w:i w:val="1"/>
                <w:sz w:val="20"/>
                <w:szCs w:val="20"/>
                <w:rtl w:val="0"/>
              </w:rPr>
              <w:t xml:space="preserve">NC</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sz w:val="20"/>
                <w:szCs w:val="20"/>
              </w:rPr>
            </w:pPr>
            <w:r w:rsidDel="00000000" w:rsidR="00000000" w:rsidRPr="00000000">
              <w:rPr>
                <w:b w:val="1"/>
                <w:sz w:val="20"/>
                <w:szCs w:val="20"/>
                <w:rtl w:val="0"/>
              </w:rPr>
              <w:t xml:space="preserve">Alternative Speakers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sz w:val="20"/>
                <w:szCs w:val="20"/>
              </w:rPr>
            </w:pPr>
            <w:r w:rsidDel="00000000" w:rsidR="00000000" w:rsidRPr="00000000">
              <w:rPr>
                <w:sz w:val="20"/>
                <w:szCs w:val="20"/>
                <w:rtl w:val="0"/>
              </w:rPr>
              <w:t xml:space="preserve">YYYY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sz w:val="20"/>
                <w:szCs w:val="20"/>
              </w:rPr>
            </w:pPr>
            <w:r w:rsidDel="00000000" w:rsidR="00000000" w:rsidRPr="00000000">
              <w:rPr>
                <w:sz w:val="20"/>
                <w:szCs w:val="20"/>
                <w:rtl w:val="0"/>
              </w:rPr>
              <w:t xml:space="preserve">YY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sz w:val="20"/>
                <w:szCs w:val="20"/>
              </w:rPr>
            </w:pPr>
            <w:r w:rsidDel="00000000" w:rsidR="00000000" w:rsidRPr="00000000">
              <w:rPr>
                <w:sz w:val="20"/>
                <w:szCs w:val="20"/>
                <w:rtl w:val="0"/>
              </w:rPr>
              <w:t xml:space="preserve">No 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sz w:val="20"/>
                <w:szCs w:val="20"/>
              </w:rPr>
            </w:pPr>
            <w:r w:rsidDel="00000000" w:rsidR="00000000" w:rsidRPr="00000000">
              <w:rPr>
                <w:b w:val="1"/>
                <w:i w:val="1"/>
                <w:sz w:val="20"/>
                <w:szCs w:val="20"/>
                <w:rtl w:val="0"/>
              </w:rPr>
              <w:t xml:space="preserve">NC</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03F">
      <w:pPr>
        <w:spacing w:after="0" w:line="240" w:lineRule="auto"/>
        <w:rPr>
          <w:sz w:val="24"/>
          <w:szCs w:val="24"/>
        </w:rPr>
      </w:pPr>
      <w:r w:rsidDel="00000000" w:rsidR="00000000" w:rsidRPr="00000000">
        <w:rPr>
          <w:i w:val="1"/>
          <w:sz w:val="20"/>
          <w:szCs w:val="20"/>
          <w:vertAlign w:val="superscript"/>
          <w:rtl w:val="0"/>
        </w:rPr>
        <w:t xml:space="preserve">1</w:t>
      </w:r>
      <w:r w:rsidDel="00000000" w:rsidR="00000000" w:rsidRPr="00000000">
        <w:rPr>
          <w:sz w:val="20"/>
          <w:szCs w:val="20"/>
          <w:rtl w:val="0"/>
        </w:rPr>
        <w:t xml:space="preserve">A = Agreed;  TA = Tentatively Agreed;  CAC = Contacted, Awaiting Confirmation;  NC= Not Contacted.</w:t>
      </w:r>
      <w:r w:rsidDel="00000000" w:rsidR="00000000" w:rsidRPr="00000000">
        <w:rPr>
          <w:rtl w:val="0"/>
        </w:rPr>
      </w:r>
    </w:p>
    <w:sectPr>
      <w:type w:val="continuous"/>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AB4CBA"/>
    <w:rPr>
      <w:color w:val="0563c1" w:themeColor="hyperlink"/>
      <w:u w:val="single"/>
    </w:rPr>
  </w:style>
  <w:style w:type="character" w:styleId="UnresolvedMention">
    <w:name w:val="Unresolved Mention"/>
    <w:basedOn w:val="DefaultParagraphFont"/>
    <w:uiPriority w:val="99"/>
    <w:semiHidden w:val="1"/>
    <w:unhideWhenUsed w:val="1"/>
    <w:rsid w:val="00AB4CBA"/>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m6zG4rQLqV3BrkuzgvFF8oN7w==">CgMxLjA4AHIhMTZTRzFoci1PRGx2TWlWN1lmNEJuMjVSREw1RmlPU0tR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2025-01-11T18:40:00Z</dcterms:created>
  <dc:creator>vanessa marx</dc:creator>
</cp:coreProperties>
</file>